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46DD" w:rsidRPr="005946DD" w:rsidRDefault="005946DD" w:rsidP="005946DD">
      <w:pPr>
        <w:widowControl w:val="0"/>
        <w:spacing w:after="80" w:line="240" w:lineRule="auto"/>
        <w:jc w:val="center"/>
        <w:rPr>
          <w:rFonts w:ascii="Times New Roman" w:eastAsia="Times New Roman" w:hAnsi="Times New Roman" w:cs="David"/>
          <w:sz w:val="24"/>
          <w:szCs w:val="24"/>
          <w:rtl/>
        </w:rPr>
      </w:pPr>
      <w:r w:rsidRPr="005946DD">
        <w:rPr>
          <w:rFonts w:ascii="Times New Roman" w:eastAsia="Times New Roman" w:hAnsi="Times New Roman" w:cs="David" w:hint="cs"/>
          <w:sz w:val="24"/>
          <w:szCs w:val="24"/>
          <w:rtl/>
        </w:rPr>
        <w:t xml:space="preserve">המרכז הרפואי ת"א ע"ש </w:t>
      </w:r>
      <w:proofErr w:type="spellStart"/>
      <w:r w:rsidRPr="005946DD">
        <w:rPr>
          <w:rFonts w:ascii="Times New Roman" w:eastAsia="Times New Roman" w:hAnsi="Times New Roman" w:cs="David" w:hint="cs"/>
          <w:sz w:val="24"/>
          <w:szCs w:val="24"/>
          <w:rtl/>
        </w:rPr>
        <w:t>סוראסקי</w:t>
      </w:r>
      <w:proofErr w:type="spellEnd"/>
    </w:p>
    <w:p w:rsidR="005946DD" w:rsidRPr="005946DD" w:rsidRDefault="005946DD" w:rsidP="005946DD">
      <w:pPr>
        <w:widowControl w:val="0"/>
        <w:spacing w:after="80" w:line="240" w:lineRule="auto"/>
        <w:jc w:val="center"/>
        <w:rPr>
          <w:rFonts w:ascii="Times New Roman" w:eastAsia="Times New Roman" w:hAnsi="Times New Roman" w:cs="David"/>
          <w:b/>
          <w:bCs/>
          <w:sz w:val="24"/>
          <w:szCs w:val="24"/>
          <w:rtl/>
        </w:rPr>
      </w:pPr>
      <w:r w:rsidRPr="005946DD">
        <w:rPr>
          <w:rFonts w:ascii="Times New Roman" w:eastAsia="Times New Roman" w:hAnsi="Times New Roman" w:cs="David" w:hint="cs"/>
          <w:b/>
          <w:bCs/>
          <w:sz w:val="24"/>
          <w:szCs w:val="24"/>
          <w:rtl/>
        </w:rPr>
        <w:t xml:space="preserve">מכרז פומבי </w:t>
      </w:r>
    </w:p>
    <w:p w:rsidR="005946DD" w:rsidRPr="005946DD" w:rsidRDefault="005946DD" w:rsidP="005946DD">
      <w:pPr>
        <w:widowControl w:val="0"/>
        <w:spacing w:after="80" w:line="240" w:lineRule="auto"/>
        <w:jc w:val="center"/>
        <w:rPr>
          <w:rFonts w:ascii="Times New Roman" w:eastAsia="Times New Roman" w:hAnsi="Times New Roman" w:cs="David"/>
          <w:sz w:val="24"/>
          <w:szCs w:val="24"/>
          <w:rtl/>
        </w:rPr>
      </w:pPr>
      <w:r w:rsidRPr="005946DD">
        <w:rPr>
          <w:rFonts w:ascii="Times New Roman" w:eastAsia="Times New Roman" w:hAnsi="Times New Roman" w:cs="David" w:hint="cs"/>
          <w:sz w:val="24"/>
          <w:szCs w:val="24"/>
          <w:rtl/>
        </w:rPr>
        <w:t>מכרז מס': 192603</w:t>
      </w:r>
    </w:p>
    <w:p w:rsidR="005946DD" w:rsidRPr="005946DD" w:rsidRDefault="005946DD" w:rsidP="005946DD">
      <w:pPr>
        <w:spacing w:after="80" w:line="240" w:lineRule="auto"/>
        <w:jc w:val="center"/>
        <w:rPr>
          <w:rFonts w:ascii="Times New Roman" w:eastAsia="Times New Roman" w:hAnsi="Times New Roman" w:cs="David"/>
          <w:b/>
          <w:bCs/>
          <w:sz w:val="24"/>
          <w:szCs w:val="24"/>
          <w:u w:val="single"/>
          <w:rtl/>
        </w:rPr>
      </w:pPr>
      <w:r w:rsidRPr="005946DD">
        <w:rPr>
          <w:rFonts w:ascii="Times New Roman" w:eastAsia="Times New Roman" w:hAnsi="Times New Roman" w:cs="David" w:hint="cs"/>
          <w:b/>
          <w:bCs/>
          <w:sz w:val="24"/>
          <w:szCs w:val="24"/>
          <w:u w:val="single"/>
          <w:rtl/>
        </w:rPr>
        <w:t xml:space="preserve">התקשרות לאספקת שרותי אחסון דגימות פתולוגיה </w:t>
      </w:r>
    </w:p>
    <w:p w:rsidR="005946DD" w:rsidRPr="005946DD" w:rsidRDefault="005946DD" w:rsidP="005946DD">
      <w:pPr>
        <w:spacing w:after="80" w:line="240" w:lineRule="auto"/>
        <w:jc w:val="center"/>
        <w:rPr>
          <w:rFonts w:ascii="Times New Roman" w:eastAsia="Times New Roman" w:hAnsi="Times New Roman" w:cs="David"/>
          <w:b/>
          <w:bCs/>
          <w:sz w:val="24"/>
          <w:szCs w:val="24"/>
          <w:rtl/>
        </w:rPr>
      </w:pPr>
      <w:r w:rsidRPr="005946DD">
        <w:rPr>
          <w:rFonts w:ascii="Times New Roman" w:eastAsia="Times New Roman" w:hAnsi="Times New Roman" w:cs="David"/>
          <w:b/>
          <w:bCs/>
          <w:sz w:val="24"/>
          <w:szCs w:val="24"/>
          <w:u w:val="single"/>
          <w:rtl/>
        </w:rPr>
        <w:t xml:space="preserve">עבור מרכז רפואי ת"א ע"ש </w:t>
      </w:r>
      <w:proofErr w:type="spellStart"/>
      <w:r w:rsidRPr="005946DD">
        <w:rPr>
          <w:rFonts w:ascii="Times New Roman" w:eastAsia="Times New Roman" w:hAnsi="Times New Roman" w:cs="David"/>
          <w:b/>
          <w:bCs/>
          <w:sz w:val="24"/>
          <w:szCs w:val="24"/>
          <w:u w:val="single"/>
          <w:rtl/>
        </w:rPr>
        <w:t>סוראסקי</w:t>
      </w:r>
      <w:proofErr w:type="spellEnd"/>
    </w:p>
    <w:p w:rsidR="005946DD" w:rsidRPr="005946DD" w:rsidRDefault="005946DD" w:rsidP="005946DD">
      <w:pPr>
        <w:widowControl w:val="0"/>
        <w:spacing w:after="80" w:line="240" w:lineRule="auto"/>
        <w:jc w:val="center"/>
        <w:rPr>
          <w:rFonts w:ascii="Times New Roman" w:eastAsia="Times New Roman" w:hAnsi="Times New Roman" w:cs="David"/>
          <w:b/>
          <w:bCs/>
          <w:sz w:val="24"/>
          <w:szCs w:val="24"/>
          <w:u w:val="single"/>
          <w:rtl/>
        </w:rPr>
      </w:pPr>
    </w:p>
    <w:p w:rsidR="005946DD" w:rsidRPr="005946DD" w:rsidRDefault="005946DD" w:rsidP="005946DD">
      <w:pPr>
        <w:widowControl w:val="0"/>
        <w:spacing w:after="80" w:line="240" w:lineRule="auto"/>
        <w:jc w:val="center"/>
        <w:rPr>
          <w:rFonts w:ascii="Times New Roman" w:eastAsia="Times New Roman" w:hAnsi="Times New Roman" w:cs="David"/>
          <w:b/>
          <w:bCs/>
          <w:sz w:val="24"/>
          <w:szCs w:val="24"/>
          <w:u w:val="single"/>
          <w:rtl/>
        </w:rPr>
      </w:pPr>
      <w:r w:rsidRPr="005946DD">
        <w:rPr>
          <w:rFonts w:ascii="Times New Roman" w:eastAsia="Times New Roman" w:hAnsi="Times New Roman" w:cs="David" w:hint="cs"/>
          <w:b/>
          <w:bCs/>
          <w:sz w:val="24"/>
          <w:szCs w:val="24"/>
          <w:u w:val="single"/>
          <w:rtl/>
        </w:rPr>
        <w:t>הודעה</w:t>
      </w:r>
    </w:p>
    <w:p w:rsidR="005946DD" w:rsidRPr="005946DD" w:rsidRDefault="005946DD" w:rsidP="005946DD">
      <w:pPr>
        <w:numPr>
          <w:ilvl w:val="0"/>
          <w:numId w:val="1"/>
        </w:numPr>
        <w:spacing w:after="80" w:line="360" w:lineRule="auto"/>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 xml:space="preserve">מדינת ישראל - מרכז רפואי ת"א ע"ש </w:t>
      </w:r>
      <w:proofErr w:type="spellStart"/>
      <w:r w:rsidRPr="005946DD">
        <w:rPr>
          <w:rFonts w:ascii="Times New Roman" w:eastAsia="Times New Roman" w:hAnsi="Times New Roman" w:cs="David" w:hint="cs"/>
          <w:sz w:val="24"/>
          <w:szCs w:val="24"/>
          <w:rtl/>
        </w:rPr>
        <w:t>סוראסקי</w:t>
      </w:r>
      <w:proofErr w:type="spellEnd"/>
      <w:r w:rsidRPr="005946DD">
        <w:rPr>
          <w:rFonts w:ascii="Times New Roman" w:eastAsia="Times New Roman" w:hAnsi="Times New Roman" w:cs="David" w:hint="cs"/>
          <w:sz w:val="24"/>
          <w:szCs w:val="24"/>
          <w:rtl/>
        </w:rPr>
        <w:t xml:space="preserve"> (להלן: "המזמין" ו/או "ביה"ח") מבקש לקבל הצעות לאספקת שירותי אחסון ושליפת דגימות פתולוגיה. </w:t>
      </w:r>
    </w:p>
    <w:p w:rsidR="005946DD" w:rsidRPr="005946DD" w:rsidRDefault="005946DD" w:rsidP="005946DD">
      <w:pPr>
        <w:numPr>
          <w:ilvl w:val="0"/>
          <w:numId w:val="1"/>
        </w:numPr>
        <w:spacing w:after="80" w:line="360" w:lineRule="auto"/>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 xml:space="preserve">ביום </w:t>
      </w:r>
      <w:r w:rsidRPr="005946DD">
        <w:rPr>
          <w:rFonts w:ascii="Times New Roman" w:eastAsia="Times New Roman" w:hAnsi="Times New Roman" w:cs="David" w:hint="cs"/>
          <w:b/>
          <w:bCs/>
          <w:sz w:val="24"/>
          <w:szCs w:val="24"/>
          <w:u w:val="single"/>
          <w:rtl/>
        </w:rPr>
        <w:t>12.08.19</w:t>
      </w:r>
      <w:r w:rsidRPr="005946DD">
        <w:rPr>
          <w:rFonts w:ascii="Times New Roman" w:eastAsia="Times New Roman" w:hAnsi="Times New Roman" w:cs="David" w:hint="cs"/>
          <w:sz w:val="24"/>
          <w:szCs w:val="24"/>
          <w:rtl/>
        </w:rPr>
        <w:t xml:space="preserve"> בשעה </w:t>
      </w:r>
      <w:r w:rsidRPr="005946DD">
        <w:rPr>
          <w:rFonts w:ascii="Times New Roman" w:eastAsia="Times New Roman" w:hAnsi="Times New Roman" w:cs="David" w:hint="cs"/>
          <w:b/>
          <w:bCs/>
          <w:sz w:val="24"/>
          <w:szCs w:val="24"/>
          <w:u w:val="single"/>
          <w:rtl/>
        </w:rPr>
        <w:t>09:00</w:t>
      </w:r>
      <w:r w:rsidRPr="005946DD">
        <w:rPr>
          <w:rFonts w:ascii="Times New Roman" w:eastAsia="Times New Roman" w:hAnsi="Times New Roman" w:cs="David" w:hint="cs"/>
          <w:sz w:val="24"/>
          <w:szCs w:val="24"/>
          <w:rtl/>
        </w:rPr>
        <w:t xml:space="preserve"> ייערך כנס ספקים למתן הבהרות ולסיור במחסן דגימות הפתולוגיה של ביה"ח.  הכנס יתקיים במרכז הרפואי ת"א בחדר הישיבות, באגף בינוי ותשתיות</w:t>
      </w:r>
      <w:r w:rsidRPr="005946DD">
        <w:rPr>
          <w:rFonts w:ascii="Times New Roman" w:eastAsia="Times New Roman" w:hAnsi="Times New Roman" w:cs="David" w:hint="cs"/>
          <w:sz w:val="20"/>
          <w:szCs w:val="20"/>
          <w:rtl/>
        </w:rPr>
        <w:t xml:space="preserve"> </w:t>
      </w:r>
      <w:r w:rsidRPr="005946DD">
        <w:rPr>
          <w:rFonts w:ascii="Times New Roman" w:eastAsia="Times New Roman" w:hAnsi="Times New Roman" w:cs="David" w:hint="cs"/>
          <w:sz w:val="24"/>
          <w:szCs w:val="24"/>
          <w:rtl/>
        </w:rPr>
        <w:t xml:space="preserve">.  </w:t>
      </w:r>
    </w:p>
    <w:p w:rsidR="005946DD" w:rsidRPr="005946DD" w:rsidRDefault="005946DD" w:rsidP="005946DD">
      <w:pPr>
        <w:spacing w:after="0" w:line="360" w:lineRule="auto"/>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 xml:space="preserve">3.    </w:t>
      </w:r>
      <w:r w:rsidRPr="005946DD">
        <w:rPr>
          <w:rFonts w:ascii="Times New Roman" w:eastAsia="Times New Roman" w:hAnsi="Times New Roman" w:cs="David"/>
          <w:sz w:val="24"/>
          <w:szCs w:val="24"/>
          <w:rtl/>
        </w:rPr>
        <w:t xml:space="preserve">את מסמכי המכרז ניתן לקבל ביחידת המכרזים הנמצאת במרכז הרפואי ת"א באגף ד' קומה( </w:t>
      </w:r>
      <w:r>
        <w:rPr>
          <w:rFonts w:ascii="Times New Roman" w:eastAsia="Times New Roman" w:hAnsi="Times New Roman" w:cs="David" w:hint="cs"/>
          <w:sz w:val="24"/>
          <w:szCs w:val="24"/>
          <w:rtl/>
        </w:rPr>
        <w:br/>
        <w:t xml:space="preserve">       </w:t>
      </w:r>
      <w:r w:rsidRPr="005946DD">
        <w:rPr>
          <w:rFonts w:ascii="Times New Roman" w:eastAsia="Times New Roman" w:hAnsi="Times New Roman" w:cs="David"/>
          <w:sz w:val="24"/>
          <w:szCs w:val="24"/>
          <w:rtl/>
        </w:rPr>
        <w:t xml:space="preserve">1-) בימים א'-ה' בין השעות 10:00 – 13:30 או להורידם בקישור הבא: </w:t>
      </w:r>
      <w:r>
        <w:rPr>
          <w:rFonts w:ascii="Times New Roman" w:eastAsia="Times New Roman" w:hAnsi="Times New Roman" w:cs="David"/>
          <w:sz w:val="24"/>
          <w:szCs w:val="24"/>
          <w:rtl/>
        </w:rPr>
        <w:br/>
      </w:r>
      <w:r>
        <w:rPr>
          <w:rFonts w:ascii="Times New Roman" w:eastAsia="Times New Roman" w:hAnsi="Times New Roman" w:cs="David" w:hint="cs"/>
          <w:sz w:val="24"/>
          <w:szCs w:val="24"/>
          <w:rtl/>
        </w:rPr>
        <w:t xml:space="preserve">        </w:t>
      </w:r>
      <w:r w:rsidRPr="005946DD">
        <w:rPr>
          <w:rFonts w:ascii="Times New Roman" w:eastAsia="Times New Roman" w:hAnsi="Times New Roman" w:cs="David"/>
          <w:sz w:val="24"/>
          <w:szCs w:val="24"/>
        </w:rPr>
        <w:t>http://www.mr.gov.il</w:t>
      </w:r>
      <w:r w:rsidRPr="005946DD">
        <w:rPr>
          <w:rFonts w:ascii="Times New Roman" w:eastAsia="Times New Roman" w:hAnsi="Times New Roman" w:cs="David"/>
          <w:sz w:val="24"/>
          <w:szCs w:val="24"/>
          <w:rtl/>
        </w:rPr>
        <w:t xml:space="preserve"> &gt; מכרזים משרדיים &gt; מפרסם: משרד הבריאות - המרכז הרפואי </w:t>
      </w:r>
      <w:r>
        <w:rPr>
          <w:rFonts w:ascii="Times New Roman" w:eastAsia="Times New Roman" w:hAnsi="Times New Roman" w:cs="David" w:hint="cs"/>
          <w:sz w:val="24"/>
          <w:szCs w:val="24"/>
          <w:rtl/>
        </w:rPr>
        <w:br/>
        <w:t xml:space="preserve">        </w:t>
      </w:r>
      <w:r w:rsidRPr="005946DD">
        <w:rPr>
          <w:rFonts w:ascii="Times New Roman" w:eastAsia="Times New Roman" w:hAnsi="Times New Roman" w:cs="David"/>
          <w:sz w:val="24"/>
          <w:szCs w:val="24"/>
          <w:rtl/>
        </w:rPr>
        <w:t xml:space="preserve">תל-אביב ע"ש </w:t>
      </w:r>
      <w:proofErr w:type="spellStart"/>
      <w:r w:rsidRPr="005946DD">
        <w:rPr>
          <w:rFonts w:ascii="Times New Roman" w:eastAsia="Times New Roman" w:hAnsi="Times New Roman" w:cs="David"/>
          <w:sz w:val="24"/>
          <w:szCs w:val="24"/>
          <w:rtl/>
        </w:rPr>
        <w:t>סוראסקי</w:t>
      </w:r>
      <w:proofErr w:type="spellEnd"/>
      <w:r w:rsidRPr="005946DD">
        <w:rPr>
          <w:rFonts w:ascii="Times New Roman" w:eastAsia="Times New Roman" w:hAnsi="Times New Roman" w:cs="David"/>
          <w:sz w:val="24"/>
          <w:szCs w:val="24"/>
          <w:rtl/>
        </w:rPr>
        <w:t>, איכילוב.</w:t>
      </w:r>
    </w:p>
    <w:p w:rsidR="005946DD" w:rsidRDefault="005946DD" w:rsidP="005946DD">
      <w:pPr>
        <w:spacing w:after="80" w:line="360" w:lineRule="auto"/>
        <w:rPr>
          <w:rFonts w:ascii="Times New Roman" w:eastAsia="Times New Roman" w:hAnsi="Times New Roman" w:cs="David"/>
          <w:sz w:val="24"/>
          <w:szCs w:val="24"/>
          <w:rtl/>
        </w:rPr>
      </w:pPr>
      <w:r w:rsidRPr="005946DD">
        <w:rPr>
          <w:rFonts w:ascii="Times New Roman" w:eastAsia="Times New Roman" w:hAnsi="Times New Roman" w:cs="David" w:hint="cs"/>
          <w:sz w:val="24"/>
          <w:szCs w:val="24"/>
          <w:rtl/>
        </w:rPr>
        <w:t xml:space="preserve">4.   יש להכניס ההצעה בצרוף כל המסמכים הנדרשים במכרז כשהם חתומים ומלווים בכל </w:t>
      </w:r>
      <w:r>
        <w:rPr>
          <w:rFonts w:ascii="Times New Roman" w:eastAsia="Times New Roman" w:hAnsi="Times New Roman" w:cs="David" w:hint="cs"/>
          <w:sz w:val="24"/>
          <w:szCs w:val="24"/>
          <w:rtl/>
        </w:rPr>
        <w:t xml:space="preserve"> </w:t>
      </w:r>
    </w:p>
    <w:p w:rsidR="005946DD" w:rsidRPr="005946DD" w:rsidRDefault="005946DD" w:rsidP="005946DD">
      <w:pPr>
        <w:spacing w:after="80" w:line="36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Pr="005946DD">
        <w:rPr>
          <w:rFonts w:ascii="Times New Roman" w:eastAsia="Times New Roman" w:hAnsi="Times New Roman" w:cs="David" w:hint="cs"/>
          <w:sz w:val="24"/>
          <w:szCs w:val="24"/>
          <w:rtl/>
        </w:rPr>
        <w:t>האישורים הנדרשים</w:t>
      </w:r>
      <w:r>
        <w:rPr>
          <w:rFonts w:ascii="Times New Roman" w:eastAsia="Times New Roman" w:hAnsi="Times New Roman" w:cs="David" w:hint="cs"/>
          <w:sz w:val="24"/>
          <w:szCs w:val="24"/>
          <w:rtl/>
        </w:rPr>
        <w:t xml:space="preserve"> </w:t>
      </w:r>
      <w:r w:rsidRPr="005946DD">
        <w:rPr>
          <w:rFonts w:ascii="Times New Roman" w:eastAsia="Times New Roman" w:hAnsi="Times New Roman" w:cs="David" w:hint="cs"/>
          <w:sz w:val="24"/>
          <w:szCs w:val="24"/>
          <w:rtl/>
        </w:rPr>
        <w:t xml:space="preserve">למעטפה ועליה יירשם מכרז מס' </w:t>
      </w:r>
      <w:r w:rsidRPr="005946DD">
        <w:rPr>
          <w:rFonts w:ascii="Times New Roman" w:eastAsia="Times New Roman" w:hAnsi="Times New Roman" w:cs="David" w:hint="cs"/>
          <w:b/>
          <w:bCs/>
          <w:sz w:val="24"/>
          <w:szCs w:val="24"/>
          <w:u w:val="single"/>
          <w:rtl/>
        </w:rPr>
        <w:t>192603</w:t>
      </w:r>
      <w:r w:rsidRPr="005946DD">
        <w:rPr>
          <w:rFonts w:ascii="Times New Roman" w:eastAsia="Times New Roman" w:hAnsi="Times New Roman" w:cs="David" w:hint="cs"/>
          <w:sz w:val="24"/>
          <w:szCs w:val="24"/>
          <w:rtl/>
        </w:rPr>
        <w:t xml:space="preserve">. המעטפה תושם בתיבת </w:t>
      </w:r>
      <w:r>
        <w:rPr>
          <w:rFonts w:ascii="Times New Roman" w:eastAsia="Times New Roman" w:hAnsi="Times New Roman" w:cs="David"/>
          <w:sz w:val="24"/>
          <w:szCs w:val="24"/>
          <w:rtl/>
        </w:rPr>
        <w:br/>
      </w:r>
      <w:r>
        <w:rPr>
          <w:rFonts w:ascii="Times New Roman" w:eastAsia="Times New Roman" w:hAnsi="Times New Roman" w:cs="David" w:hint="cs"/>
          <w:sz w:val="24"/>
          <w:szCs w:val="24"/>
          <w:rtl/>
        </w:rPr>
        <w:t xml:space="preserve">       </w:t>
      </w:r>
      <w:r w:rsidRPr="005946DD">
        <w:rPr>
          <w:rFonts w:ascii="Times New Roman" w:eastAsia="Times New Roman" w:hAnsi="Times New Roman" w:cs="David" w:hint="cs"/>
          <w:sz w:val="24"/>
          <w:szCs w:val="24"/>
          <w:rtl/>
        </w:rPr>
        <w:t xml:space="preserve">המכרזים באגף הרכש בביה"ח עד יום 22.08.19 שעה 12:00. על המציע להביא את המעטפה </w:t>
      </w:r>
      <w:r>
        <w:rPr>
          <w:rFonts w:ascii="Times New Roman" w:eastAsia="Times New Roman" w:hAnsi="Times New Roman" w:cs="David"/>
          <w:sz w:val="24"/>
          <w:szCs w:val="24"/>
          <w:rtl/>
        </w:rPr>
        <w:br/>
      </w:r>
      <w:r>
        <w:rPr>
          <w:rFonts w:ascii="Times New Roman" w:eastAsia="Times New Roman" w:hAnsi="Times New Roman" w:cs="David" w:hint="cs"/>
          <w:sz w:val="24"/>
          <w:szCs w:val="24"/>
          <w:rtl/>
        </w:rPr>
        <w:t xml:space="preserve">       </w:t>
      </w:r>
      <w:r w:rsidRPr="005946DD">
        <w:rPr>
          <w:rFonts w:ascii="Times New Roman" w:eastAsia="Times New Roman" w:hAnsi="Times New Roman" w:cs="David" w:hint="cs"/>
          <w:sz w:val="24"/>
          <w:szCs w:val="24"/>
          <w:rtl/>
        </w:rPr>
        <w:t xml:space="preserve">בעצמו או ע"י שליח. אין לשלוח את ההצעה בדואר. </w:t>
      </w:r>
      <w:r w:rsidRPr="005946DD">
        <w:rPr>
          <w:rFonts w:ascii="Times New Roman" w:eastAsia="Times New Roman" w:hAnsi="Times New Roman" w:cs="David"/>
          <w:sz w:val="24"/>
          <w:szCs w:val="24"/>
          <w:rtl/>
        </w:rPr>
        <w:br/>
      </w:r>
      <w:r w:rsidRPr="005946DD">
        <w:rPr>
          <w:rFonts w:ascii="Times New Roman" w:eastAsia="Times New Roman" w:hAnsi="Times New Roman" w:cs="David" w:hint="cs"/>
          <w:sz w:val="24"/>
          <w:szCs w:val="24"/>
          <w:rtl/>
        </w:rPr>
        <w:t xml:space="preserve">      הצעות שתוגשנה לאחר המועד הנ"ל תפסלנה על הסף.</w:t>
      </w:r>
    </w:p>
    <w:p w:rsidR="005946DD" w:rsidRPr="005946DD" w:rsidRDefault="005946DD" w:rsidP="005946DD">
      <w:pPr>
        <w:spacing w:after="80" w:line="360" w:lineRule="auto"/>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5.    שאלות, הערות, הסתייגויות או בקשות להבהרות יש להפנות בכתב אל יח' מכרזים</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cs"/>
          <w:sz w:val="24"/>
          <w:szCs w:val="24"/>
          <w:rtl/>
        </w:rPr>
        <w:t xml:space="preserve"> לא</w:t>
      </w:r>
      <w:r w:rsidRPr="005946DD">
        <w:rPr>
          <w:rFonts w:ascii="Times New Roman" w:eastAsia="Times New Roman" w:hAnsi="Times New Roman" w:cs="David" w:hint="cs"/>
          <w:sz w:val="24"/>
          <w:szCs w:val="24"/>
        </w:rPr>
        <w:t xml:space="preserve"> </w:t>
      </w:r>
      <w:r>
        <w:rPr>
          <w:rFonts w:ascii="Times New Roman" w:eastAsia="Times New Roman" w:hAnsi="Times New Roman" w:cs="David"/>
          <w:sz w:val="24"/>
          <w:szCs w:val="24"/>
          <w:rtl/>
        </w:rPr>
        <w:br/>
      </w:r>
      <w:r>
        <w:rPr>
          <w:rFonts w:ascii="Times New Roman" w:eastAsia="Times New Roman" w:hAnsi="Times New Roman" w:cs="David" w:hint="cs"/>
          <w:sz w:val="24"/>
          <w:szCs w:val="24"/>
          <w:rtl/>
        </w:rPr>
        <w:t xml:space="preserve">        </w:t>
      </w:r>
      <w:r w:rsidRPr="005946DD">
        <w:rPr>
          <w:rFonts w:ascii="Times New Roman" w:eastAsia="Times New Roman" w:hAnsi="Times New Roman" w:cs="David" w:hint="cs"/>
          <w:sz w:val="24"/>
          <w:szCs w:val="24"/>
          <w:rtl/>
        </w:rPr>
        <w:t>יאוחר מ-15.08.19</w:t>
      </w:r>
      <w:r>
        <w:rPr>
          <w:rFonts w:ascii="Times New Roman" w:eastAsia="Times New Roman" w:hAnsi="Times New Roman" w:cs="David" w:hint="cs"/>
          <w:sz w:val="24"/>
          <w:szCs w:val="24"/>
          <w:rtl/>
        </w:rPr>
        <w:t xml:space="preserve"> שעה 12.00 במי</w:t>
      </w:r>
      <w:r w:rsidR="00E87930">
        <w:rPr>
          <w:rFonts w:ascii="Times New Roman" w:eastAsia="Times New Roman" w:hAnsi="Times New Roman" w:cs="David" w:hint="cs"/>
          <w:sz w:val="24"/>
          <w:szCs w:val="24"/>
          <w:rtl/>
        </w:rPr>
        <w:t>י</w:t>
      </w:r>
      <w:r>
        <w:rPr>
          <w:rFonts w:ascii="Times New Roman" w:eastAsia="Times New Roman" w:hAnsi="Times New Roman" w:cs="David" w:hint="cs"/>
          <w:sz w:val="24"/>
          <w:szCs w:val="24"/>
          <w:rtl/>
        </w:rPr>
        <w:t xml:space="preserve">ל: </w:t>
      </w:r>
      <w:r w:rsidRPr="005946DD">
        <w:rPr>
          <w:rFonts w:ascii="Times New Roman" w:eastAsia="Times New Roman" w:hAnsi="Times New Roman" w:cs="David"/>
          <w:sz w:val="24"/>
          <w:szCs w:val="24"/>
        </w:rPr>
        <w:t>tenders@tlvmc.gov.il</w:t>
      </w:r>
      <w:r>
        <w:rPr>
          <w:rFonts w:ascii="Times New Roman" w:eastAsia="Times New Roman" w:hAnsi="Times New Roman" w:cs="David" w:hint="cs"/>
          <w:sz w:val="24"/>
          <w:szCs w:val="24"/>
          <w:rtl/>
        </w:rPr>
        <w:t>.</w:t>
      </w:r>
    </w:p>
    <w:p w:rsidR="005946DD" w:rsidRPr="005946DD" w:rsidRDefault="005946DD" w:rsidP="003954C7">
      <w:pPr>
        <w:spacing w:after="80" w:line="360" w:lineRule="auto"/>
        <w:rPr>
          <w:rFonts w:ascii="Times New Roman" w:eastAsia="Times New Roman" w:hAnsi="Times New Roman" w:cs="David"/>
          <w:sz w:val="24"/>
          <w:szCs w:val="24"/>
          <w:rtl/>
        </w:rPr>
      </w:pPr>
      <w:r w:rsidRPr="005946DD">
        <w:rPr>
          <w:rFonts w:ascii="Times New Roman" w:eastAsia="Times New Roman" w:hAnsi="Times New Roman" w:cs="David" w:hint="cs"/>
          <w:sz w:val="24"/>
          <w:szCs w:val="24"/>
          <w:rtl/>
        </w:rPr>
        <w:t xml:space="preserve">6.    על המציעים להקפיד ולמלא אחר כל דרישות המכרז. מי שלא יעמוד בכל התנאים </w:t>
      </w:r>
      <w:r w:rsidR="003954C7">
        <w:rPr>
          <w:rFonts w:ascii="Times New Roman" w:eastAsia="Times New Roman" w:hAnsi="Times New Roman" w:cs="David"/>
          <w:sz w:val="24"/>
          <w:szCs w:val="24"/>
          <w:rtl/>
        </w:rPr>
        <w:br/>
      </w:r>
      <w:r w:rsidR="003954C7">
        <w:rPr>
          <w:rFonts w:ascii="Times New Roman" w:eastAsia="Times New Roman" w:hAnsi="Times New Roman" w:cs="David" w:hint="cs"/>
          <w:sz w:val="24"/>
          <w:szCs w:val="24"/>
          <w:rtl/>
        </w:rPr>
        <w:t xml:space="preserve">        </w:t>
      </w:r>
      <w:r w:rsidRPr="005946DD">
        <w:rPr>
          <w:rFonts w:ascii="Times New Roman" w:eastAsia="Times New Roman" w:hAnsi="Times New Roman" w:cs="David" w:hint="cs"/>
          <w:sz w:val="24"/>
          <w:szCs w:val="24"/>
          <w:rtl/>
        </w:rPr>
        <w:t>המוקדמים, תפסל הצעתו על הסף ולא תובא לדיון בפני הועדה .</w:t>
      </w:r>
    </w:p>
    <w:p w:rsidR="005946DD" w:rsidRPr="005946DD" w:rsidRDefault="005946DD" w:rsidP="005946DD">
      <w:pPr>
        <w:spacing w:after="80" w:line="240" w:lineRule="auto"/>
        <w:jc w:val="both"/>
        <w:rPr>
          <w:rFonts w:ascii="Times New Roman" w:eastAsia="Times New Roman" w:hAnsi="Times New Roman" w:cs="David"/>
          <w:b/>
          <w:bCs/>
          <w:sz w:val="24"/>
          <w:szCs w:val="24"/>
          <w:rtl/>
        </w:rPr>
      </w:pPr>
      <w:r w:rsidRPr="005946DD">
        <w:rPr>
          <w:rFonts w:ascii="Times New Roman" w:eastAsia="Times New Roman" w:hAnsi="Times New Roman" w:cs="David" w:hint="cs"/>
          <w:b/>
          <w:bCs/>
          <w:sz w:val="24"/>
          <w:szCs w:val="24"/>
          <w:rtl/>
        </w:rPr>
        <w:t>7.   תנאי סף / תנאים מוקדמים למכרז:</w:t>
      </w:r>
    </w:p>
    <w:p w:rsidR="005946DD" w:rsidRPr="005946DD" w:rsidRDefault="005946DD" w:rsidP="005946DD">
      <w:pPr>
        <w:spacing w:after="80" w:line="240" w:lineRule="auto"/>
        <w:jc w:val="both"/>
        <w:rPr>
          <w:rFonts w:ascii="Times New Roman" w:eastAsia="Times New Roman" w:hAnsi="Times New Roman" w:cs="David"/>
          <w:sz w:val="24"/>
          <w:szCs w:val="24"/>
          <w:u w:val="single"/>
        </w:rPr>
      </w:pPr>
      <w:r w:rsidRPr="005946DD">
        <w:rPr>
          <w:rFonts w:ascii="Times New Roman" w:eastAsia="Times New Roman" w:hAnsi="Times New Roman" w:cs="David" w:hint="cs"/>
          <w:sz w:val="24"/>
          <w:szCs w:val="24"/>
          <w:u w:val="single"/>
          <w:rtl/>
        </w:rPr>
        <w:t>7.1 תנאי סף מנהליים:</w:t>
      </w:r>
    </w:p>
    <w:p w:rsidR="005946DD" w:rsidRPr="005946DD" w:rsidRDefault="005946DD" w:rsidP="005946DD">
      <w:pPr>
        <w:numPr>
          <w:ilvl w:val="0"/>
          <w:numId w:val="2"/>
        </w:numPr>
        <w:spacing w:after="80" w:line="240" w:lineRule="auto"/>
        <w:jc w:val="both"/>
        <w:rPr>
          <w:rFonts w:ascii="Times New Roman" w:eastAsia="Times New Roman" w:hAnsi="Times New Roman" w:cs="David"/>
          <w:sz w:val="24"/>
          <w:szCs w:val="24"/>
          <w:rtl/>
        </w:rPr>
      </w:pPr>
      <w:r w:rsidRPr="005946DD">
        <w:rPr>
          <w:rFonts w:ascii="Times New Roman" w:eastAsia="Times New Roman" w:hAnsi="Times New Roman" w:cs="David"/>
          <w:sz w:val="24"/>
          <w:szCs w:val="24"/>
          <w:rtl/>
        </w:rPr>
        <w:t>הגוף המציע הינו עוסק מורשה או גוף משפטי מאוגד הרשום ברשם רשמי או גוף סטטוטורי.</w:t>
      </w:r>
    </w:p>
    <w:p w:rsidR="005946DD" w:rsidRPr="005946DD" w:rsidRDefault="005946DD" w:rsidP="005946DD">
      <w:pPr>
        <w:numPr>
          <w:ilvl w:val="0"/>
          <w:numId w:val="2"/>
        </w:numPr>
        <w:spacing w:after="80" w:line="240" w:lineRule="auto"/>
        <w:jc w:val="both"/>
        <w:rPr>
          <w:rFonts w:ascii="Times New Roman" w:eastAsia="Times New Roman" w:hAnsi="Times New Roman" w:cs="David"/>
          <w:sz w:val="24"/>
          <w:szCs w:val="24"/>
        </w:rPr>
      </w:pPr>
      <w:r w:rsidRPr="005946DD">
        <w:rPr>
          <w:rFonts w:ascii="Times New Roman" w:eastAsia="Times New Roman" w:hAnsi="Times New Roman" w:cs="David" w:hint="eastAsia"/>
          <w:sz w:val="24"/>
          <w:szCs w:val="24"/>
          <w:rtl/>
        </w:rPr>
        <w:t>למציע</w:t>
      </w:r>
      <w:r w:rsidRPr="005946DD">
        <w:rPr>
          <w:rFonts w:ascii="Times New Roman" w:eastAsia="Times New Roman" w:hAnsi="Times New Roman" w:cs="David"/>
          <w:sz w:val="24"/>
          <w:szCs w:val="24"/>
          <w:rtl/>
        </w:rPr>
        <w:t xml:space="preserve"> </w:t>
      </w:r>
      <w:r w:rsidRPr="005946DD">
        <w:rPr>
          <w:rFonts w:ascii="Times New Roman" w:eastAsia="Times New Roman" w:hAnsi="Times New Roman" w:cs="David" w:hint="eastAsia"/>
          <w:sz w:val="24"/>
          <w:szCs w:val="24"/>
          <w:rtl/>
        </w:rPr>
        <w:t>רישיון</w:t>
      </w:r>
      <w:r w:rsidRPr="005946DD">
        <w:rPr>
          <w:rFonts w:ascii="Times New Roman" w:eastAsia="Times New Roman" w:hAnsi="Times New Roman" w:cs="David"/>
          <w:sz w:val="24"/>
          <w:szCs w:val="24"/>
          <w:rtl/>
        </w:rPr>
        <w:t xml:space="preserve"> </w:t>
      </w:r>
      <w:r w:rsidRPr="005946DD">
        <w:rPr>
          <w:rFonts w:ascii="Times New Roman" w:eastAsia="Times New Roman" w:hAnsi="Times New Roman" w:cs="David" w:hint="eastAsia"/>
          <w:sz w:val="24"/>
          <w:szCs w:val="24"/>
          <w:rtl/>
        </w:rPr>
        <w:t>עסק</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eastAsia"/>
          <w:sz w:val="24"/>
          <w:szCs w:val="24"/>
          <w:rtl/>
        </w:rPr>
        <w:t>תקף</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eastAsia"/>
          <w:sz w:val="24"/>
          <w:szCs w:val="24"/>
          <w:rtl/>
        </w:rPr>
        <w:t>לפי</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eastAsia"/>
          <w:sz w:val="24"/>
          <w:szCs w:val="24"/>
          <w:rtl/>
        </w:rPr>
        <w:t>צו</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eastAsia"/>
          <w:sz w:val="24"/>
          <w:szCs w:val="24"/>
          <w:rtl/>
        </w:rPr>
        <w:t>רישוי</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eastAsia"/>
          <w:sz w:val="24"/>
          <w:szCs w:val="24"/>
          <w:rtl/>
        </w:rPr>
        <w:t>עסקים</w:t>
      </w:r>
      <w:r w:rsidRPr="005946DD">
        <w:rPr>
          <w:rFonts w:ascii="Times New Roman" w:eastAsia="Times New Roman" w:hAnsi="Times New Roman" w:cs="David" w:hint="cs"/>
          <w:sz w:val="24"/>
          <w:szCs w:val="24"/>
          <w:rtl/>
        </w:rPr>
        <w:t xml:space="preserve"> </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cs"/>
          <w:sz w:val="24"/>
          <w:szCs w:val="24"/>
          <w:rtl/>
        </w:rPr>
        <w:t>(ע</w:t>
      </w:r>
      <w:r w:rsidRPr="005946DD">
        <w:rPr>
          <w:rFonts w:ascii="Times New Roman" w:eastAsia="Times New Roman" w:hAnsi="Times New Roman" w:cs="David" w:hint="eastAsia"/>
          <w:sz w:val="24"/>
          <w:szCs w:val="24"/>
          <w:rtl/>
        </w:rPr>
        <w:t>סקים</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eastAsia"/>
          <w:sz w:val="24"/>
          <w:szCs w:val="24"/>
          <w:rtl/>
        </w:rPr>
        <w:t>טעוני</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eastAsia"/>
          <w:sz w:val="24"/>
          <w:szCs w:val="24"/>
          <w:rtl/>
        </w:rPr>
        <w:t>רישוי</w:t>
      </w:r>
      <w:r w:rsidRPr="005946DD">
        <w:rPr>
          <w:rFonts w:ascii="Times New Roman" w:eastAsia="Times New Roman" w:hAnsi="Times New Roman" w:cs="David"/>
          <w:sz w:val="24"/>
          <w:szCs w:val="24"/>
          <w:rtl/>
        </w:rPr>
        <w:t>)</w:t>
      </w:r>
      <w:r w:rsidRPr="005946DD">
        <w:rPr>
          <w:rFonts w:ascii="Times New Roman" w:eastAsia="Times New Roman" w:hAnsi="Times New Roman" w:cs="David"/>
          <w:sz w:val="24"/>
          <w:szCs w:val="24"/>
        </w:rPr>
        <w:t>,</w:t>
      </w:r>
      <w:r w:rsidRPr="005946DD">
        <w:rPr>
          <w:rFonts w:ascii="Times New Roman" w:eastAsia="Times New Roman" w:hAnsi="Times New Roman" w:cs="David"/>
          <w:sz w:val="24"/>
          <w:szCs w:val="24"/>
          <w:rtl/>
        </w:rPr>
        <w:t xml:space="preserve"> תשע</w:t>
      </w:r>
      <w:r w:rsidRPr="005946DD">
        <w:rPr>
          <w:rFonts w:ascii="Times New Roman" w:eastAsia="Times New Roman" w:hAnsi="Times New Roman" w:cs="David"/>
          <w:sz w:val="24"/>
          <w:szCs w:val="24"/>
        </w:rPr>
        <w:t>"</w:t>
      </w:r>
      <w:r w:rsidRPr="005946DD">
        <w:rPr>
          <w:rFonts w:ascii="Times New Roman" w:eastAsia="Times New Roman" w:hAnsi="Times New Roman" w:cs="David" w:hint="eastAsia"/>
          <w:sz w:val="24"/>
          <w:szCs w:val="24"/>
          <w:rtl/>
        </w:rPr>
        <w:t>ג</w:t>
      </w:r>
      <w:r w:rsidRPr="005946DD">
        <w:rPr>
          <w:rFonts w:ascii="Times New Roman" w:eastAsia="Times New Roman" w:hAnsi="Times New Roman" w:cs="David" w:hint="cs"/>
          <w:sz w:val="24"/>
          <w:szCs w:val="24"/>
          <w:rtl/>
        </w:rPr>
        <w:t>.</w:t>
      </w:r>
    </w:p>
    <w:p w:rsidR="005946DD" w:rsidRPr="005946DD" w:rsidRDefault="005946DD" w:rsidP="005946DD">
      <w:pPr>
        <w:numPr>
          <w:ilvl w:val="0"/>
          <w:numId w:val="2"/>
        </w:numPr>
        <w:spacing w:after="80" w:line="240" w:lineRule="auto"/>
        <w:jc w:val="both"/>
        <w:rPr>
          <w:rFonts w:ascii="Times New Roman" w:eastAsia="Times New Roman" w:hAnsi="Times New Roman" w:cs="David"/>
          <w:sz w:val="24"/>
          <w:szCs w:val="24"/>
          <w:rtl/>
        </w:rPr>
      </w:pPr>
      <w:r w:rsidRPr="005946DD">
        <w:rPr>
          <w:rFonts w:ascii="Times New Roman" w:eastAsia="Times New Roman" w:hAnsi="Times New Roman" w:cs="David" w:hint="cs"/>
          <w:sz w:val="24"/>
          <w:szCs w:val="24"/>
          <w:rtl/>
        </w:rPr>
        <w:t xml:space="preserve">המציע יצרף את כל האישורים הנדרשים לפי חוק עסקאות גופים ציבוריים (אכיפת ניהול חשבונות ותשלום חובות מס) </w:t>
      </w:r>
      <w:proofErr w:type="spellStart"/>
      <w:r w:rsidRPr="005946DD">
        <w:rPr>
          <w:rFonts w:ascii="Times New Roman" w:eastAsia="Times New Roman" w:hAnsi="Times New Roman" w:cs="David" w:hint="cs"/>
          <w:sz w:val="24"/>
          <w:szCs w:val="24"/>
          <w:rtl/>
        </w:rPr>
        <w:t>התשל"ו</w:t>
      </w:r>
      <w:proofErr w:type="spellEnd"/>
      <w:r w:rsidRPr="005946DD">
        <w:rPr>
          <w:rFonts w:ascii="Times New Roman" w:eastAsia="Times New Roman" w:hAnsi="Times New Roman" w:cs="David" w:hint="cs"/>
          <w:sz w:val="24"/>
          <w:szCs w:val="24"/>
          <w:rtl/>
        </w:rPr>
        <w:t xml:space="preserve"> </w:t>
      </w:r>
      <w:r w:rsidRPr="005946DD">
        <w:rPr>
          <w:rFonts w:ascii="Times New Roman" w:eastAsia="Times New Roman" w:hAnsi="Times New Roman" w:cs="David"/>
          <w:sz w:val="24"/>
          <w:szCs w:val="24"/>
          <w:rtl/>
        </w:rPr>
        <w:t>–</w:t>
      </w:r>
      <w:r w:rsidRPr="005946DD">
        <w:rPr>
          <w:rFonts w:ascii="Times New Roman" w:eastAsia="Times New Roman" w:hAnsi="Times New Roman" w:cs="David" w:hint="cs"/>
          <w:sz w:val="24"/>
          <w:szCs w:val="24"/>
          <w:rtl/>
        </w:rPr>
        <w:t xml:space="preserve"> 1976.</w:t>
      </w:r>
    </w:p>
    <w:p w:rsidR="005946DD" w:rsidRPr="005946DD" w:rsidRDefault="005946DD" w:rsidP="005946DD">
      <w:pPr>
        <w:numPr>
          <w:ilvl w:val="0"/>
          <w:numId w:val="2"/>
        </w:numPr>
        <w:spacing w:after="0" w:line="360" w:lineRule="auto"/>
        <w:ind w:right="-426"/>
        <w:contextualSpacing/>
        <w:jc w:val="both"/>
        <w:rPr>
          <w:rFonts w:ascii="Times New Roman" w:eastAsia="Times New Roman" w:hAnsi="Times New Roman" w:cs="David"/>
          <w:sz w:val="28"/>
          <w:szCs w:val="24"/>
          <w:lang w:eastAsia="he-IL"/>
        </w:rPr>
      </w:pPr>
      <w:r w:rsidRPr="005946DD">
        <w:rPr>
          <w:rFonts w:ascii="Times New Roman" w:eastAsia="Times New Roman" w:hAnsi="Times New Roman" w:cs="David"/>
          <w:sz w:val="28"/>
          <w:szCs w:val="24"/>
          <w:rtl/>
          <w:lang w:eastAsia="he-IL"/>
        </w:rPr>
        <w:t>למציע</w:t>
      </w:r>
      <w:r w:rsidRPr="005946DD">
        <w:rPr>
          <w:rFonts w:ascii="Times New Roman" w:eastAsia="Times New Roman" w:hAnsi="Times New Roman" w:cs="David"/>
          <w:sz w:val="28"/>
          <w:szCs w:val="28"/>
          <w:rtl/>
        </w:rPr>
        <w:t xml:space="preserve"> </w:t>
      </w:r>
      <w:r w:rsidRPr="005946DD">
        <w:rPr>
          <w:rFonts w:ascii="Times New Roman" w:eastAsia="Times New Roman" w:hAnsi="Times New Roman" w:cs="David"/>
          <w:sz w:val="28"/>
          <w:szCs w:val="24"/>
          <w:rtl/>
          <w:lang w:eastAsia="he-IL"/>
        </w:rPr>
        <w:t>לא מונה קודם מפרק, מפרק זמני או מפרק קבוע בעת הגשת ההצעה ובמשך שנה לפניה, והוא אינו נמצא בהליך של כינוס נכסים או הקפאת הליכים (המציע ימציא אישור עו"ד או רו"ח).</w:t>
      </w:r>
    </w:p>
    <w:p w:rsidR="005946DD" w:rsidRPr="005946DD" w:rsidRDefault="005946DD" w:rsidP="005946DD">
      <w:pPr>
        <w:numPr>
          <w:ilvl w:val="0"/>
          <w:numId w:val="2"/>
        </w:numPr>
        <w:spacing w:after="0" w:line="360" w:lineRule="auto"/>
        <w:ind w:right="-426"/>
        <w:contextualSpacing/>
        <w:jc w:val="both"/>
        <w:rPr>
          <w:rFonts w:ascii="Times New Roman" w:eastAsia="Times New Roman" w:hAnsi="Times New Roman" w:cs="David"/>
          <w:sz w:val="28"/>
          <w:szCs w:val="24"/>
          <w:lang w:eastAsia="he-IL"/>
        </w:rPr>
      </w:pPr>
      <w:r w:rsidRPr="005946DD">
        <w:rPr>
          <w:rFonts w:ascii="Times New Roman" w:eastAsia="Times New Roman" w:hAnsi="Times New Roman" w:cs="David"/>
          <w:sz w:val="28"/>
          <w:szCs w:val="24"/>
          <w:rtl/>
          <w:lang w:eastAsia="he-IL"/>
        </w:rPr>
        <w:t>למציע )או לחברה הקשורה ו/או קבלן משנה עיקרי עליו הוא נסמך במסגרת הצעתו, ככל ורלוונטי , לא קיימת הערת "עסק חי" בדוח הכספי האחרון (המציע ימציא אישור עו"ד או רו"ח).</w:t>
      </w:r>
    </w:p>
    <w:p w:rsidR="005946DD" w:rsidRPr="005946DD" w:rsidRDefault="005946DD" w:rsidP="005946DD">
      <w:pPr>
        <w:numPr>
          <w:ilvl w:val="0"/>
          <w:numId w:val="2"/>
        </w:numPr>
        <w:spacing w:after="0" w:line="360" w:lineRule="auto"/>
        <w:ind w:right="-426"/>
        <w:contextualSpacing/>
        <w:jc w:val="both"/>
        <w:rPr>
          <w:rFonts w:ascii="Times New Roman" w:eastAsia="Times New Roman" w:hAnsi="Times New Roman" w:cs="David"/>
          <w:sz w:val="28"/>
          <w:szCs w:val="24"/>
          <w:lang w:eastAsia="he-IL"/>
        </w:rPr>
      </w:pPr>
      <w:r w:rsidRPr="005946DD">
        <w:rPr>
          <w:rFonts w:ascii="Times New Roman" w:eastAsia="Times New Roman" w:hAnsi="Times New Roman" w:cs="David"/>
          <w:sz w:val="28"/>
          <w:szCs w:val="24"/>
          <w:rtl/>
          <w:lang w:eastAsia="he-IL"/>
        </w:rPr>
        <w:t xml:space="preserve">המציע הינו גוף </w:t>
      </w:r>
      <w:bookmarkStart w:id="0" w:name="_GoBack"/>
      <w:bookmarkEnd w:id="0"/>
      <w:r w:rsidRPr="005946DD">
        <w:rPr>
          <w:rFonts w:ascii="Times New Roman" w:eastAsia="Times New Roman" w:hAnsi="Times New Roman" w:cs="David"/>
          <w:sz w:val="28"/>
          <w:szCs w:val="24"/>
          <w:rtl/>
          <w:lang w:eastAsia="he-IL"/>
        </w:rPr>
        <w:t>משפטי מאוגד, שהוא או מנהליו לא הורשעו בעבירות לפי חוק עובדים זרים וחוק שכר מינימום.</w:t>
      </w:r>
    </w:p>
    <w:p w:rsidR="005946DD" w:rsidRPr="005946DD" w:rsidRDefault="005946DD" w:rsidP="005946DD">
      <w:pPr>
        <w:numPr>
          <w:ilvl w:val="0"/>
          <w:numId w:val="2"/>
        </w:numPr>
        <w:spacing w:after="0" w:line="360" w:lineRule="auto"/>
        <w:ind w:right="-426"/>
        <w:contextualSpacing/>
        <w:jc w:val="both"/>
        <w:rPr>
          <w:rFonts w:ascii="Times New Roman" w:eastAsia="Times New Roman" w:hAnsi="Times New Roman" w:cs="David"/>
          <w:sz w:val="28"/>
          <w:szCs w:val="24"/>
          <w:rtl/>
          <w:lang w:eastAsia="he-IL"/>
        </w:rPr>
      </w:pPr>
      <w:r w:rsidRPr="005946DD">
        <w:rPr>
          <w:rFonts w:ascii="Times New Roman" w:eastAsia="Times New Roman" w:hAnsi="Times New Roman" w:cs="David"/>
          <w:sz w:val="28"/>
          <w:szCs w:val="24"/>
          <w:rtl/>
          <w:lang w:eastAsia="he-IL"/>
        </w:rPr>
        <w:lastRenderedPageBreak/>
        <w:t>המציע לא תיאם את הצעתו עם אף גורם אחר.</w:t>
      </w:r>
    </w:p>
    <w:p w:rsidR="005946DD" w:rsidRPr="005946DD" w:rsidRDefault="005946DD" w:rsidP="005946DD">
      <w:pPr>
        <w:spacing w:after="80" w:line="240" w:lineRule="auto"/>
        <w:jc w:val="both"/>
        <w:rPr>
          <w:rFonts w:ascii="Times New Roman" w:eastAsia="Times New Roman" w:hAnsi="Times New Roman" w:cs="David"/>
          <w:sz w:val="24"/>
          <w:szCs w:val="24"/>
          <w:u w:val="single"/>
          <w:rtl/>
        </w:rPr>
      </w:pPr>
      <w:r w:rsidRPr="005946DD">
        <w:rPr>
          <w:rFonts w:ascii="Times New Roman" w:eastAsia="Times New Roman" w:hAnsi="Times New Roman" w:cs="David" w:hint="cs"/>
          <w:sz w:val="24"/>
          <w:szCs w:val="24"/>
          <w:u w:val="single"/>
          <w:rtl/>
        </w:rPr>
        <w:t>7.2 תנאי סף מקצועיים:</w:t>
      </w:r>
    </w:p>
    <w:p w:rsidR="005946DD" w:rsidRPr="005946DD" w:rsidRDefault="005946DD" w:rsidP="005946DD">
      <w:pPr>
        <w:numPr>
          <w:ilvl w:val="0"/>
          <w:numId w:val="2"/>
        </w:numPr>
        <w:spacing w:after="80" w:line="360" w:lineRule="auto"/>
        <w:ind w:left="357" w:hanging="357"/>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למציע</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cs"/>
          <w:sz w:val="24"/>
          <w:szCs w:val="24"/>
          <w:rtl/>
        </w:rPr>
        <w:t>מחזור</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cs"/>
          <w:sz w:val="24"/>
          <w:szCs w:val="24"/>
          <w:rtl/>
        </w:rPr>
        <w:t>שנתי</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cs"/>
          <w:sz w:val="24"/>
          <w:szCs w:val="24"/>
          <w:rtl/>
        </w:rPr>
        <w:t>בהיקף</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cs"/>
          <w:sz w:val="24"/>
          <w:szCs w:val="24"/>
          <w:rtl/>
        </w:rPr>
        <w:t>של לפחות 300,000 ₪</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cs"/>
          <w:sz w:val="24"/>
          <w:szCs w:val="24"/>
          <w:rtl/>
        </w:rPr>
        <w:t>בתחום</w:t>
      </w:r>
      <w:r w:rsidRPr="005946DD">
        <w:rPr>
          <w:rFonts w:ascii="Times New Roman" w:eastAsia="Times New Roman" w:hAnsi="Times New Roman" w:cs="David"/>
          <w:sz w:val="24"/>
          <w:szCs w:val="24"/>
        </w:rPr>
        <w:t xml:space="preserve"> </w:t>
      </w:r>
      <w:proofErr w:type="spellStart"/>
      <w:r w:rsidRPr="005946DD">
        <w:rPr>
          <w:rFonts w:ascii="Times New Roman" w:eastAsia="Times New Roman" w:hAnsi="Times New Roman" w:cs="David" w:hint="cs"/>
          <w:sz w:val="24"/>
          <w:szCs w:val="24"/>
          <w:rtl/>
        </w:rPr>
        <w:t>האירכוב</w:t>
      </w:r>
      <w:proofErr w:type="spellEnd"/>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cs"/>
          <w:sz w:val="24"/>
          <w:szCs w:val="24"/>
          <w:rtl/>
        </w:rPr>
        <w:t>לכל</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cs"/>
          <w:sz w:val="24"/>
          <w:szCs w:val="24"/>
          <w:rtl/>
        </w:rPr>
        <w:t>אחת</w:t>
      </w:r>
      <w:r w:rsidRPr="005946DD">
        <w:rPr>
          <w:rFonts w:ascii="Times New Roman" w:eastAsia="Times New Roman" w:hAnsi="Times New Roman" w:cs="David"/>
          <w:sz w:val="24"/>
          <w:szCs w:val="24"/>
        </w:rPr>
        <w:t xml:space="preserve"> </w:t>
      </w:r>
      <w:r w:rsidRPr="005946DD">
        <w:rPr>
          <w:rFonts w:ascii="Times New Roman" w:eastAsia="Times New Roman" w:hAnsi="Times New Roman" w:cs="David" w:hint="cs"/>
          <w:sz w:val="24"/>
          <w:szCs w:val="24"/>
          <w:rtl/>
        </w:rPr>
        <w:t>מהשנים 2016, 2017, 2018. להוכחת תנאי זה על המציע לצרף אישור</w:t>
      </w:r>
      <w:r w:rsidRPr="005946DD">
        <w:rPr>
          <w:rFonts w:ascii="Times New Roman" w:eastAsia="Times New Roman" w:hAnsi="Times New Roman" w:cs="David"/>
          <w:sz w:val="24"/>
          <w:szCs w:val="24"/>
        </w:rPr>
        <w:t xml:space="preserve"> </w:t>
      </w:r>
      <w:proofErr w:type="spellStart"/>
      <w:r w:rsidRPr="005946DD">
        <w:rPr>
          <w:rFonts w:ascii="Times New Roman" w:eastAsia="Times New Roman" w:hAnsi="Times New Roman" w:cs="David" w:hint="cs"/>
          <w:sz w:val="24"/>
          <w:szCs w:val="24"/>
          <w:rtl/>
        </w:rPr>
        <w:t>רו</w:t>
      </w:r>
      <w:proofErr w:type="spellEnd"/>
      <w:r w:rsidRPr="005946DD">
        <w:rPr>
          <w:rFonts w:ascii="Times New Roman" w:eastAsia="Times New Roman" w:hAnsi="Times New Roman" w:cs="David"/>
          <w:sz w:val="24"/>
          <w:szCs w:val="24"/>
        </w:rPr>
        <w:t>"</w:t>
      </w:r>
      <w:r w:rsidRPr="005946DD">
        <w:rPr>
          <w:rFonts w:ascii="Times New Roman" w:eastAsia="Times New Roman" w:hAnsi="Times New Roman" w:cs="David" w:hint="cs"/>
          <w:sz w:val="24"/>
          <w:szCs w:val="24"/>
          <w:rtl/>
        </w:rPr>
        <w:t>ח.</w:t>
      </w:r>
    </w:p>
    <w:p w:rsidR="005946DD" w:rsidRPr="005946DD" w:rsidRDefault="005946DD" w:rsidP="005946DD">
      <w:pPr>
        <w:numPr>
          <w:ilvl w:val="0"/>
          <w:numId w:val="2"/>
        </w:numPr>
        <w:spacing w:after="80" w:line="360" w:lineRule="auto"/>
        <w:ind w:left="357" w:hanging="357"/>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 xml:space="preserve">המציע מספק שרותי </w:t>
      </w:r>
      <w:proofErr w:type="spellStart"/>
      <w:r w:rsidRPr="005946DD">
        <w:rPr>
          <w:rFonts w:ascii="Times New Roman" w:eastAsia="Times New Roman" w:hAnsi="Times New Roman" w:cs="David" w:hint="cs"/>
          <w:sz w:val="24"/>
          <w:szCs w:val="24"/>
          <w:rtl/>
        </w:rPr>
        <w:t>אירכוב</w:t>
      </w:r>
      <w:proofErr w:type="spellEnd"/>
      <w:r w:rsidRPr="005946DD">
        <w:rPr>
          <w:rFonts w:ascii="Times New Roman" w:eastAsia="Times New Roman" w:hAnsi="Times New Roman" w:cs="David" w:hint="cs"/>
          <w:sz w:val="24"/>
          <w:szCs w:val="24"/>
          <w:rtl/>
        </w:rPr>
        <w:t xml:space="preserve"> לפחות ל- 10 לקוחות ברציפות החל מ- 01-01-2016 לפחות. להוכחת עמידה בתנאי הסף הנ"ל על המציע למלא את הטבלאות בתשקיף המשתתף </w:t>
      </w:r>
      <w:r w:rsidRPr="005946DD">
        <w:rPr>
          <w:rFonts w:ascii="Times New Roman" w:eastAsia="Times New Roman" w:hAnsi="Times New Roman" w:cs="David"/>
          <w:sz w:val="24"/>
          <w:szCs w:val="24"/>
          <w:rtl/>
        </w:rPr>
        <w:t>–</w:t>
      </w:r>
      <w:r w:rsidRPr="005946DD">
        <w:rPr>
          <w:rFonts w:ascii="Times New Roman" w:eastAsia="Times New Roman" w:hAnsi="Times New Roman" w:cs="David" w:hint="cs"/>
          <w:sz w:val="24"/>
          <w:szCs w:val="24"/>
          <w:rtl/>
        </w:rPr>
        <w:t xml:space="preserve"> נספח ה.</w:t>
      </w:r>
    </w:p>
    <w:p w:rsidR="005946DD" w:rsidRPr="005946DD" w:rsidRDefault="005946DD" w:rsidP="005946DD">
      <w:pPr>
        <w:numPr>
          <w:ilvl w:val="0"/>
          <w:numId w:val="2"/>
        </w:numPr>
        <w:spacing w:after="80" w:line="240" w:lineRule="auto"/>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במתקני המציע מאוחסנים לפחות:</w:t>
      </w:r>
    </w:p>
    <w:p w:rsidR="005946DD" w:rsidRPr="005946DD" w:rsidRDefault="005946DD" w:rsidP="005946DD">
      <w:pPr>
        <w:numPr>
          <w:ilvl w:val="1"/>
          <w:numId w:val="2"/>
        </w:numPr>
        <w:spacing w:after="80" w:line="240" w:lineRule="auto"/>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 xml:space="preserve"> 30,000 אמצעי אחסון סך </w:t>
      </w:r>
      <w:proofErr w:type="spellStart"/>
      <w:r w:rsidRPr="005946DD">
        <w:rPr>
          <w:rFonts w:ascii="Times New Roman" w:eastAsia="Times New Roman" w:hAnsi="Times New Roman" w:cs="David" w:hint="cs"/>
          <w:sz w:val="24"/>
          <w:szCs w:val="24"/>
          <w:rtl/>
        </w:rPr>
        <w:t>הכל</w:t>
      </w:r>
      <w:proofErr w:type="spellEnd"/>
      <w:r w:rsidRPr="005946DD">
        <w:rPr>
          <w:rFonts w:ascii="Times New Roman" w:eastAsia="Times New Roman" w:hAnsi="Times New Roman" w:cs="David" w:hint="cs"/>
          <w:sz w:val="24"/>
          <w:szCs w:val="24"/>
          <w:rtl/>
        </w:rPr>
        <w:t xml:space="preserve"> (כגון תיבת ארכיון או ארונית). </w:t>
      </w:r>
    </w:p>
    <w:p w:rsidR="005946DD" w:rsidRPr="005946DD" w:rsidRDefault="005946DD" w:rsidP="005946DD">
      <w:pPr>
        <w:numPr>
          <w:ilvl w:val="1"/>
          <w:numId w:val="2"/>
        </w:numPr>
        <w:spacing w:after="80" w:line="240" w:lineRule="auto"/>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מתוכם -</w:t>
      </w:r>
    </w:p>
    <w:p w:rsidR="005946DD" w:rsidRPr="005946DD" w:rsidRDefault="005946DD" w:rsidP="005946DD">
      <w:pPr>
        <w:spacing w:after="80" w:line="240" w:lineRule="auto"/>
        <w:ind w:left="792"/>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 xml:space="preserve">לפחות 1,000 אמצעי אחסון נשמרים בתנאי שמירת טמפרטורה. </w:t>
      </w:r>
    </w:p>
    <w:p w:rsidR="005946DD" w:rsidRPr="005946DD" w:rsidRDefault="005946DD" w:rsidP="005946DD">
      <w:pPr>
        <w:numPr>
          <w:ilvl w:val="1"/>
          <w:numId w:val="2"/>
        </w:numPr>
        <w:spacing w:after="80" w:line="240" w:lineRule="auto"/>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לפחות 300 אמצעי אחסון שמכילים דגימות של חומר פתולוגי - ביולוגי.</w:t>
      </w:r>
    </w:p>
    <w:p w:rsidR="005946DD" w:rsidRPr="005946DD" w:rsidRDefault="005946DD" w:rsidP="005946DD">
      <w:pPr>
        <w:spacing w:after="80" w:line="240" w:lineRule="auto"/>
        <w:ind w:left="360"/>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 xml:space="preserve">        להוכחת עמידה בתנאי הסף הנ"ל על המציע למלא את הטבלאות בתשקיף המשתתף- נספח ה.</w:t>
      </w:r>
    </w:p>
    <w:p w:rsidR="005946DD" w:rsidRPr="005946DD" w:rsidRDefault="005946DD" w:rsidP="005946DD">
      <w:pPr>
        <w:numPr>
          <w:ilvl w:val="0"/>
          <w:numId w:val="1"/>
        </w:numPr>
        <w:spacing w:after="80" w:line="360" w:lineRule="auto"/>
        <w:ind w:left="357" w:hanging="357"/>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 xml:space="preserve">ברשות המציע שטחי אחסון בתנאי שמירת טמפרטורה  ולחות בהיקף שמספיק לאחסון של לפחות 900 ארוניות אחסון במידות 25 </w:t>
      </w:r>
      <w:r w:rsidRPr="005946DD">
        <w:rPr>
          <w:rFonts w:ascii="Times New Roman" w:eastAsia="Times New Roman" w:hAnsi="Times New Roman" w:cs="David" w:hint="cs"/>
          <w:sz w:val="24"/>
          <w:szCs w:val="24"/>
        </w:rPr>
        <w:t>X</w:t>
      </w:r>
      <w:r w:rsidRPr="005946DD">
        <w:rPr>
          <w:rFonts w:ascii="Times New Roman" w:eastAsia="Times New Roman" w:hAnsi="Times New Roman" w:cs="David" w:hint="cs"/>
          <w:sz w:val="24"/>
          <w:szCs w:val="24"/>
          <w:rtl/>
        </w:rPr>
        <w:t xml:space="preserve"> 40 ס"מ גובה 35 ס"מ ובנוסף 700 ארוניות אחסון במידות 40 </w:t>
      </w:r>
      <w:r w:rsidRPr="005946DD">
        <w:rPr>
          <w:rFonts w:ascii="Times New Roman" w:eastAsia="Times New Roman" w:hAnsi="Times New Roman" w:cs="David" w:hint="cs"/>
          <w:sz w:val="24"/>
          <w:szCs w:val="24"/>
        </w:rPr>
        <w:t>X</w:t>
      </w:r>
      <w:r w:rsidRPr="005946DD">
        <w:rPr>
          <w:rFonts w:ascii="Times New Roman" w:eastAsia="Times New Roman" w:hAnsi="Times New Roman" w:cs="David" w:hint="cs"/>
          <w:sz w:val="24"/>
          <w:szCs w:val="24"/>
          <w:rtl/>
        </w:rPr>
        <w:t xml:space="preserve"> 50 ס"מ גובה 13 ס"מ. להוכחת עמידה בתנאי הסף הנ"ל המציע יצרף הצהרה חתומה.</w:t>
      </w:r>
    </w:p>
    <w:p w:rsidR="005946DD" w:rsidRPr="005946DD" w:rsidRDefault="005946DD" w:rsidP="005946DD">
      <w:pPr>
        <w:numPr>
          <w:ilvl w:val="0"/>
          <w:numId w:val="1"/>
        </w:numPr>
        <w:spacing w:after="80" w:line="360" w:lineRule="auto"/>
        <w:ind w:left="357" w:hanging="357"/>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 xml:space="preserve">על הספק לעמוד בתקן בינלאומי לאבטחת מידע </w:t>
      </w:r>
      <w:r w:rsidRPr="005946DD">
        <w:rPr>
          <w:rFonts w:ascii="Times New Roman" w:eastAsia="Times New Roman" w:hAnsi="Times New Roman" w:cs="David" w:hint="cs"/>
          <w:sz w:val="24"/>
          <w:szCs w:val="24"/>
        </w:rPr>
        <w:t>ISO27001</w:t>
      </w:r>
      <w:r w:rsidRPr="005946DD">
        <w:rPr>
          <w:rFonts w:ascii="Times New Roman" w:eastAsia="Times New Roman" w:hAnsi="Times New Roman" w:cs="David" w:hint="cs"/>
          <w:sz w:val="24"/>
          <w:szCs w:val="24"/>
          <w:rtl/>
        </w:rPr>
        <w:t xml:space="preserve"> או בתקן לאבטחת מידע במוסדות בריאות </w:t>
      </w:r>
      <w:r w:rsidRPr="005946DD">
        <w:rPr>
          <w:rFonts w:ascii="Times New Roman" w:eastAsia="Times New Roman" w:hAnsi="Times New Roman" w:cs="David" w:hint="cs"/>
          <w:sz w:val="24"/>
          <w:szCs w:val="24"/>
        </w:rPr>
        <w:t>ISO27799</w:t>
      </w:r>
      <w:r w:rsidRPr="005946DD">
        <w:rPr>
          <w:rFonts w:ascii="Times New Roman" w:eastAsia="Times New Roman" w:hAnsi="Times New Roman" w:cs="David" w:hint="cs"/>
          <w:sz w:val="24"/>
          <w:szCs w:val="24"/>
          <w:rtl/>
        </w:rPr>
        <w:t>. להוכחת עמידה בתנאי סף זה יצרף המציע אסמכתא המעידה על כך או התחייבות כי בתוך 6 חודשים מיום זכייתו יעמוד בתקן האמור.</w:t>
      </w:r>
    </w:p>
    <w:p w:rsidR="005946DD" w:rsidRPr="005946DD" w:rsidRDefault="005946DD" w:rsidP="005946DD">
      <w:pPr>
        <w:numPr>
          <w:ilvl w:val="0"/>
          <w:numId w:val="1"/>
        </w:numPr>
        <w:spacing w:after="80" w:line="360" w:lineRule="auto"/>
        <w:ind w:left="357" w:hanging="357"/>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למציע תקן איכות</w:t>
      </w:r>
      <w:r w:rsidRPr="005946DD">
        <w:rPr>
          <w:rFonts w:ascii="Times New Roman" w:eastAsia="Times New Roman" w:hAnsi="Times New Roman" w:cs="David"/>
          <w:sz w:val="24"/>
          <w:szCs w:val="24"/>
        </w:rPr>
        <w:t xml:space="preserve">IS09001 </w:t>
      </w:r>
      <w:r w:rsidRPr="005946DD">
        <w:rPr>
          <w:rFonts w:ascii="Times New Roman" w:eastAsia="Times New Roman" w:hAnsi="Times New Roman" w:cs="David" w:hint="cs"/>
          <w:sz w:val="24"/>
          <w:szCs w:val="24"/>
          <w:rtl/>
        </w:rPr>
        <w:t xml:space="preserve">  לשרות הנדרש. להוכחת העמידה בתנאי זה המציע יצרף אסמכתא.</w:t>
      </w:r>
    </w:p>
    <w:p w:rsidR="005946DD" w:rsidRPr="005946DD" w:rsidRDefault="005946DD" w:rsidP="005946DD">
      <w:pPr>
        <w:spacing w:after="80" w:line="240" w:lineRule="auto"/>
        <w:ind w:left="360"/>
        <w:jc w:val="both"/>
        <w:rPr>
          <w:rFonts w:ascii="Times New Roman" w:eastAsia="Times New Roman" w:hAnsi="Times New Roman" w:cs="David"/>
          <w:sz w:val="24"/>
          <w:szCs w:val="24"/>
          <w:rtl/>
        </w:rPr>
      </w:pPr>
    </w:p>
    <w:p w:rsidR="005946DD" w:rsidRPr="005946DD" w:rsidRDefault="005946DD" w:rsidP="00374C29">
      <w:pPr>
        <w:numPr>
          <w:ilvl w:val="0"/>
          <w:numId w:val="1"/>
        </w:numPr>
        <w:spacing w:after="80" w:line="360" w:lineRule="auto"/>
        <w:ind w:left="-567"/>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האחריות הכוללת לכל מרכיבי המכרז תחול על המציע, גם אם בכוונתו  להיעזר בשרותי קבלן משנה לאספקת חלק  או כל מרכיבי מכרז זה. במקרה והמציע ייעזר בקבלן המשנה עליו לקבל אישור מראש בכתב של ביה"ח לקבלן, ובנוסף, על קבלן המשנה לעמוד בתנאי הסף המקצועיים.</w:t>
      </w:r>
    </w:p>
    <w:p w:rsidR="005946DD" w:rsidRPr="005946DD" w:rsidRDefault="005946DD" w:rsidP="005946DD">
      <w:pPr>
        <w:numPr>
          <w:ilvl w:val="0"/>
          <w:numId w:val="1"/>
        </w:numPr>
        <w:spacing w:after="80" w:line="240" w:lineRule="auto"/>
        <w:ind w:left="-569"/>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 xml:space="preserve">מציע אשר לא ימלא את כל פרטי ההצעה </w:t>
      </w:r>
      <w:r w:rsidRPr="005946DD">
        <w:rPr>
          <w:rFonts w:ascii="Times New Roman" w:eastAsia="Times New Roman" w:hAnsi="Times New Roman" w:cs="David"/>
          <w:sz w:val="24"/>
          <w:szCs w:val="24"/>
          <w:rtl/>
        </w:rPr>
        <w:t>–</w:t>
      </w:r>
      <w:r w:rsidRPr="005946DD">
        <w:rPr>
          <w:rFonts w:ascii="Times New Roman" w:eastAsia="Times New Roman" w:hAnsi="Times New Roman" w:cs="David" w:hint="cs"/>
          <w:sz w:val="24"/>
          <w:szCs w:val="24"/>
          <w:rtl/>
        </w:rPr>
        <w:t xml:space="preserve"> נשמרת </w:t>
      </w:r>
      <w:proofErr w:type="spellStart"/>
      <w:r w:rsidRPr="005946DD">
        <w:rPr>
          <w:rFonts w:ascii="Times New Roman" w:eastAsia="Times New Roman" w:hAnsi="Times New Roman" w:cs="David" w:hint="cs"/>
          <w:sz w:val="24"/>
          <w:szCs w:val="24"/>
          <w:rtl/>
        </w:rPr>
        <w:t>לועדת</w:t>
      </w:r>
      <w:proofErr w:type="spellEnd"/>
      <w:r w:rsidRPr="005946DD">
        <w:rPr>
          <w:rFonts w:ascii="Times New Roman" w:eastAsia="Times New Roman" w:hAnsi="Times New Roman" w:cs="David" w:hint="cs"/>
          <w:sz w:val="24"/>
          <w:szCs w:val="24"/>
          <w:rtl/>
        </w:rPr>
        <w:t xml:space="preserve"> המכרזים הרשות שלא לדון בהצעתו. </w:t>
      </w:r>
    </w:p>
    <w:p w:rsidR="005946DD" w:rsidRPr="005946DD" w:rsidRDefault="005946DD" w:rsidP="005946DD">
      <w:pPr>
        <w:numPr>
          <w:ilvl w:val="0"/>
          <w:numId w:val="1"/>
        </w:numPr>
        <w:spacing w:after="80" w:line="240" w:lineRule="auto"/>
        <w:ind w:left="-569"/>
        <w:jc w:val="both"/>
        <w:rPr>
          <w:rFonts w:ascii="Times New Roman" w:eastAsia="Times New Roman" w:hAnsi="Times New Roman" w:cs="David"/>
          <w:sz w:val="24"/>
          <w:szCs w:val="24"/>
        </w:rPr>
      </w:pPr>
      <w:r w:rsidRPr="005946DD">
        <w:rPr>
          <w:rFonts w:ascii="Times New Roman" w:eastAsia="Times New Roman" w:hAnsi="Times New Roman" w:cs="David" w:hint="cs"/>
          <w:sz w:val="24"/>
          <w:szCs w:val="24"/>
          <w:rtl/>
        </w:rPr>
        <w:t xml:space="preserve">אין המרכז הרפואי ת"א מתחייב לקבל את ההצעה הזולה ביותר או כל הצעה שהיא. </w:t>
      </w:r>
    </w:p>
    <w:p w:rsidR="005946DD" w:rsidRPr="005946DD" w:rsidRDefault="005946DD" w:rsidP="005946DD">
      <w:pPr>
        <w:numPr>
          <w:ilvl w:val="0"/>
          <w:numId w:val="1"/>
        </w:numPr>
        <w:spacing w:after="80" w:line="240" w:lineRule="auto"/>
        <w:ind w:left="-569"/>
        <w:jc w:val="both"/>
        <w:rPr>
          <w:rFonts w:ascii="Times New Roman" w:eastAsia="Times New Roman" w:hAnsi="Times New Roman" w:cs="David"/>
          <w:sz w:val="24"/>
          <w:szCs w:val="24"/>
        </w:rPr>
      </w:pPr>
      <w:r w:rsidRPr="005946DD">
        <w:rPr>
          <w:rFonts w:ascii="Times New Roman" w:eastAsia="Times New Roman" w:hAnsi="Times New Roman" w:cs="David"/>
          <w:sz w:val="24"/>
          <w:szCs w:val="24"/>
          <w:rtl/>
        </w:rPr>
        <w:t xml:space="preserve">לקבלת פרטים והבהרות ניתן לפנות </w:t>
      </w:r>
      <w:r w:rsidRPr="005946DD">
        <w:rPr>
          <w:rFonts w:ascii="Times New Roman" w:eastAsia="Times New Roman" w:hAnsi="Times New Roman" w:cs="David" w:hint="cs"/>
          <w:sz w:val="24"/>
          <w:szCs w:val="24"/>
          <w:rtl/>
        </w:rPr>
        <w:t>ליחידת המכרזים ב</w:t>
      </w:r>
      <w:r w:rsidRPr="005946DD">
        <w:rPr>
          <w:rFonts w:ascii="Times New Roman" w:eastAsia="Times New Roman" w:hAnsi="Times New Roman" w:cs="David"/>
          <w:sz w:val="24"/>
          <w:szCs w:val="24"/>
          <w:rtl/>
        </w:rPr>
        <w:t xml:space="preserve">טלפון מס': </w:t>
      </w:r>
      <w:r w:rsidRPr="005946DD">
        <w:rPr>
          <w:rFonts w:ascii="Times New Roman" w:eastAsia="Times New Roman" w:hAnsi="Times New Roman" w:cs="David" w:hint="cs"/>
          <w:sz w:val="24"/>
          <w:szCs w:val="24"/>
          <w:rtl/>
        </w:rPr>
        <w:t>6974883- 03.</w:t>
      </w:r>
    </w:p>
    <w:p w:rsidR="005946DD" w:rsidRPr="005946DD" w:rsidRDefault="005946DD" w:rsidP="005946DD">
      <w:pPr>
        <w:widowControl w:val="0"/>
        <w:spacing w:after="80" w:line="240" w:lineRule="auto"/>
        <w:jc w:val="both"/>
        <w:rPr>
          <w:rFonts w:ascii="Times New Roman" w:eastAsia="Times New Roman" w:hAnsi="Times New Roman" w:cs="David"/>
          <w:sz w:val="24"/>
          <w:szCs w:val="28"/>
          <w:rtl/>
        </w:rPr>
      </w:pPr>
    </w:p>
    <w:p w:rsidR="005946DD" w:rsidRPr="005946DD" w:rsidRDefault="005946DD" w:rsidP="005946DD">
      <w:pPr>
        <w:widowControl w:val="0"/>
        <w:spacing w:after="80" w:line="240" w:lineRule="auto"/>
        <w:jc w:val="both"/>
        <w:rPr>
          <w:rFonts w:ascii="Times New Roman" w:eastAsia="Times New Roman" w:hAnsi="Times New Roman" w:cs="David"/>
          <w:sz w:val="24"/>
          <w:szCs w:val="28"/>
          <w:rtl/>
        </w:rPr>
      </w:pPr>
      <w:r w:rsidRPr="005946DD">
        <w:rPr>
          <w:rFonts w:ascii="Times New Roman" w:eastAsia="Times New Roman" w:hAnsi="Times New Roman" w:cs="David" w:hint="cs"/>
          <w:noProof/>
          <w:sz w:val="24"/>
          <w:szCs w:val="28"/>
          <w:rtl/>
        </w:rPr>
        <mc:AlternateContent>
          <mc:Choice Requires="wps">
            <w:drawing>
              <wp:anchor distT="0" distB="0" distL="114300" distR="114300" simplePos="0" relativeHeight="251659264" behindDoc="0" locked="0" layoutInCell="1" allowOverlap="1" wp14:anchorId="58FAA58A" wp14:editId="22AD7F58">
                <wp:simplePos x="0" y="0"/>
                <wp:positionH relativeFrom="column">
                  <wp:posOffset>-258445</wp:posOffset>
                </wp:positionH>
                <wp:positionV relativeFrom="paragraph">
                  <wp:posOffset>109220</wp:posOffset>
                </wp:positionV>
                <wp:extent cx="6400800" cy="438150"/>
                <wp:effectExtent l="0" t="0" r="19050" b="1905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38150"/>
                        </a:xfrm>
                        <a:prstGeom prst="rect">
                          <a:avLst/>
                        </a:prstGeom>
                        <a:solidFill>
                          <a:srgbClr val="FFFFFF"/>
                        </a:solidFill>
                        <a:ln w="9525">
                          <a:solidFill>
                            <a:srgbClr val="000000"/>
                          </a:solidFill>
                          <a:miter lim="800000"/>
                          <a:headEnd/>
                          <a:tailEnd/>
                        </a:ln>
                      </wps:spPr>
                      <wps:txbx>
                        <w:txbxContent>
                          <w:p w:rsidR="005946DD" w:rsidRPr="007B208F" w:rsidRDefault="005946DD" w:rsidP="005946DD">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20.35pt;margin-top:8.6pt;width:7in;height:3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">
                <v:textbox>
                  <w:txbxContent>
                    <w:p w:rsidR="005946DD" w:rsidRPr="007B208F" w:rsidRDefault="005946DD" w:rsidP="005946DD">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5946DD" w:rsidRPr="005946DD" w:rsidRDefault="005946DD" w:rsidP="005946DD">
      <w:pPr>
        <w:widowControl w:val="0"/>
        <w:spacing w:after="80" w:line="240" w:lineRule="auto"/>
        <w:jc w:val="both"/>
        <w:rPr>
          <w:rFonts w:ascii="Times New Roman" w:eastAsia="Times New Roman" w:hAnsi="Times New Roman" w:cs="David"/>
          <w:sz w:val="24"/>
          <w:szCs w:val="28"/>
          <w:rtl/>
        </w:rPr>
      </w:pPr>
    </w:p>
    <w:p w:rsidR="005946DD" w:rsidRPr="005946DD" w:rsidRDefault="005946DD" w:rsidP="005946DD">
      <w:pPr>
        <w:widowControl w:val="0"/>
        <w:spacing w:after="80" w:line="240" w:lineRule="auto"/>
        <w:jc w:val="both"/>
        <w:rPr>
          <w:rFonts w:ascii="Times New Roman" w:eastAsia="Times New Roman" w:hAnsi="Times New Roman" w:cs="David"/>
          <w:sz w:val="24"/>
          <w:szCs w:val="28"/>
          <w:rtl/>
        </w:rPr>
      </w:pPr>
    </w:p>
    <w:p w:rsidR="005946DD" w:rsidRPr="005946DD" w:rsidRDefault="005946DD" w:rsidP="005946DD">
      <w:pPr>
        <w:widowControl w:val="0"/>
        <w:spacing w:after="80" w:line="240" w:lineRule="auto"/>
        <w:ind w:left="3976"/>
        <w:jc w:val="center"/>
        <w:rPr>
          <w:rFonts w:ascii="Times New Roman" w:eastAsia="Times New Roman" w:hAnsi="Times New Roman" w:cs="David"/>
          <w:sz w:val="24"/>
          <w:szCs w:val="24"/>
          <w:rtl/>
        </w:rPr>
      </w:pPr>
      <w:r w:rsidRPr="005946DD">
        <w:rPr>
          <w:rFonts w:ascii="Times New Roman" w:eastAsia="Times New Roman" w:hAnsi="Times New Roman" w:cs="David" w:hint="cs"/>
          <w:sz w:val="24"/>
          <w:szCs w:val="24"/>
          <w:rtl/>
        </w:rPr>
        <w:t>הלוי                  יורם</w:t>
      </w:r>
    </w:p>
    <w:p w:rsidR="00936BF6" w:rsidRDefault="00374C29" w:rsidP="00374C29">
      <w:pPr>
        <w:ind w:left="3600" w:firstLine="720"/>
      </w:pPr>
      <w:r>
        <w:rPr>
          <w:rFonts w:ascii="Times New Roman" w:eastAsia="Times New Roman" w:hAnsi="Times New Roman" w:cs="David" w:hint="cs"/>
          <w:sz w:val="24"/>
          <w:szCs w:val="24"/>
          <w:rtl/>
        </w:rPr>
        <w:t xml:space="preserve">                ה</w:t>
      </w:r>
      <w:r w:rsidR="005946DD" w:rsidRPr="005946DD">
        <w:rPr>
          <w:rFonts w:ascii="Times New Roman" w:eastAsia="Times New Roman" w:hAnsi="Times New Roman" w:cs="David" w:hint="cs"/>
          <w:sz w:val="24"/>
          <w:szCs w:val="24"/>
          <w:rtl/>
        </w:rPr>
        <w:t>מנהל יחידת מכרזים</w:t>
      </w:r>
    </w:p>
    <w:sectPr w:rsidR="00936BF6"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A009C4"/>
    <w:multiLevelType w:val="multilevel"/>
    <w:tmpl w:val="6E10CCCA"/>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2C0906C2"/>
    <w:multiLevelType w:val="multilevel"/>
    <w:tmpl w:val="D564EE96"/>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46DD"/>
    <w:rsid w:val="00374C29"/>
    <w:rsid w:val="003954C7"/>
    <w:rsid w:val="005946DD"/>
    <w:rsid w:val="00936BF6"/>
    <w:rsid w:val="00C45F70"/>
    <w:rsid w:val="00E879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74C29"/>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374C2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74C29"/>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374C2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2</Pages>
  <Words>632</Words>
  <Characters>3161</Characters>
  <Application>Microsoft Office Word</Application>
  <DocSecurity>0</DocSecurity>
  <Lines>26</Lines>
  <Paragraphs>7</Paragraphs>
  <ScaleCrop>false</ScaleCrop>
  <Company>TASMC</Company>
  <LinksUpToDate>false</LinksUpToDate>
  <CharactersWithSpaces>3786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2019-07-31T09:30:00Z</cp:lastPrinted>
  <dcterms:created xsi:type="dcterms:W3CDTF">2019-07-31T08:59:00Z</dcterms:created>
  <dcterms:modified xsi:type="dcterms:W3CDTF">2019-07-31T09:42:00Z</dcterms:modified>
</cp:coreProperties>
</file>